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3A" w:rsidRDefault="0019243A" w:rsidP="00EB25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  <w:r w:rsidRPr="00F0316D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>
            <wp:extent cx="2415175" cy="1607614"/>
            <wp:effectExtent l="19050" t="0" r="4175" b="0"/>
            <wp:docPr id="2" name="Immagine 6" descr="https://abitarearoma.it/wp/wp-content/uploads/2020/12/giornatainternazionaledisabilita_d0-3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bitarearoma.it/wp/wp-content/uploads/2020/12/giornatainternazionaledisabilita_d0-300x2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88" cy="160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6D" w:rsidRDefault="00F0316D" w:rsidP="00EB25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B25C3" w:rsidRPr="00606319" w:rsidRDefault="00F0316D" w:rsidP="00606319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606319">
        <w:rPr>
          <w:rFonts w:eastAsia="Times New Roman" w:cstheme="minorHAnsi"/>
          <w:b/>
          <w:smallCaps/>
          <w:sz w:val="28"/>
          <w:szCs w:val="28"/>
          <w:lang w:eastAsia="it-IT"/>
        </w:rPr>
        <w:t xml:space="preserve">Castelvetrano </w:t>
      </w:r>
      <w:r w:rsidR="00606319" w:rsidRPr="00606319">
        <w:rPr>
          <w:rFonts w:eastAsia="Times New Roman" w:cstheme="minorHAnsi"/>
          <w:b/>
          <w:smallCaps/>
          <w:sz w:val="28"/>
          <w:szCs w:val="28"/>
          <w:lang w:eastAsia="it-IT"/>
        </w:rPr>
        <w:t xml:space="preserve">adotta la </w:t>
      </w:r>
      <w:r w:rsidR="00606319" w:rsidRPr="00606319">
        <w:rPr>
          <w:b/>
          <w:smallCaps/>
          <w:sz w:val="28"/>
          <w:szCs w:val="28"/>
        </w:rPr>
        <w:t>Convenzione ONU sui Diritti delle Persone con disabilità,</w:t>
      </w:r>
    </w:p>
    <w:p w:rsidR="00606319" w:rsidRPr="00F0316D" w:rsidRDefault="00606319" w:rsidP="00EB25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B25C3" w:rsidRPr="00F0316D" w:rsidRDefault="004201D2" w:rsidP="00EB25C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F0316D">
        <w:rPr>
          <w:rFonts w:eastAsia="Times New Roman" w:cstheme="minorHAnsi"/>
          <w:sz w:val="24"/>
          <w:szCs w:val="24"/>
          <w:lang w:eastAsia="it-IT"/>
        </w:rPr>
        <w:t>Dal 1981</w:t>
      </w:r>
      <w:r w:rsidR="00941C71" w:rsidRPr="00F0316D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EB25C3" w:rsidRPr="00F0316D">
        <w:rPr>
          <w:rFonts w:eastAsia="Times New Roman" w:cstheme="minorHAnsi"/>
          <w:sz w:val="24"/>
          <w:szCs w:val="24"/>
          <w:lang w:eastAsia="it-IT"/>
        </w:rPr>
        <w:t>ogni anno il 3 d</w:t>
      </w:r>
      <w:r w:rsidR="00B14587" w:rsidRPr="00F0316D">
        <w:rPr>
          <w:rFonts w:eastAsia="Times New Roman" w:cstheme="minorHAnsi"/>
          <w:sz w:val="24"/>
          <w:szCs w:val="24"/>
          <w:lang w:eastAsia="it-IT"/>
        </w:rPr>
        <w:t>icembre si cel</w:t>
      </w:r>
      <w:r w:rsidR="00EB25C3" w:rsidRPr="00F0316D">
        <w:rPr>
          <w:rFonts w:eastAsia="Times New Roman" w:cstheme="minorHAnsi"/>
          <w:sz w:val="24"/>
          <w:szCs w:val="24"/>
          <w:lang w:eastAsia="it-IT"/>
        </w:rPr>
        <w:t xml:space="preserve">ebra la </w:t>
      </w:r>
      <w:r w:rsidR="00B14587" w:rsidRPr="00F0316D">
        <w:rPr>
          <w:rFonts w:eastAsia="Times New Roman" w:cstheme="minorHAnsi"/>
          <w:sz w:val="24"/>
          <w:szCs w:val="24"/>
          <w:lang w:eastAsia="it-IT"/>
        </w:rPr>
        <w:t>“</w:t>
      </w:r>
      <w:r w:rsidR="00EB25C3" w:rsidRPr="00F0316D">
        <w:rPr>
          <w:rFonts w:eastAsia="Times New Roman" w:cstheme="minorHAnsi"/>
          <w:b/>
          <w:bCs/>
          <w:sz w:val="24"/>
          <w:szCs w:val="24"/>
          <w:lang w:eastAsia="it-IT"/>
        </w:rPr>
        <w:t>Giornata internazionale dei diritti delle persone con disabilità</w:t>
      </w:r>
      <w:r w:rsidR="00B14587" w:rsidRPr="00F0316D">
        <w:rPr>
          <w:rFonts w:eastAsia="Times New Roman" w:cstheme="minorHAnsi"/>
          <w:b/>
          <w:bCs/>
          <w:sz w:val="24"/>
          <w:szCs w:val="24"/>
          <w:lang w:eastAsia="it-IT"/>
        </w:rPr>
        <w:t>”</w:t>
      </w:r>
      <w:r w:rsidR="00EB25C3" w:rsidRPr="00F0316D">
        <w:rPr>
          <w:rFonts w:eastAsia="Times New Roman" w:cstheme="minorHAnsi"/>
          <w:b/>
          <w:bCs/>
          <w:sz w:val="24"/>
          <w:szCs w:val="24"/>
          <w:lang w:eastAsia="it-IT"/>
        </w:rPr>
        <w:t>, come stabilito nel Programma di azione mondiale per le persone disabili dall’Assemblea generale dell’ONU.</w:t>
      </w:r>
    </w:p>
    <w:p w:rsidR="00B14587" w:rsidRPr="00F0316D" w:rsidRDefault="00B14587" w:rsidP="00EB25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941C71" w:rsidRPr="00F0316D" w:rsidRDefault="00140892" w:rsidP="00EB25C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kern w:val="36"/>
          <w:sz w:val="24"/>
          <w:szCs w:val="24"/>
          <w:u w:val="single"/>
          <w:lang w:eastAsia="it-IT"/>
        </w:rPr>
      </w:pPr>
      <w:r w:rsidRPr="00F0316D">
        <w:rPr>
          <w:rFonts w:eastAsia="Times New Roman" w:cstheme="minorHAnsi"/>
          <w:sz w:val="24"/>
          <w:szCs w:val="24"/>
          <w:lang w:eastAsia="it-IT"/>
        </w:rPr>
        <w:t>Il tema che l’ONU ha indiv</w:t>
      </w:r>
      <w:r w:rsidR="0019243A" w:rsidRPr="00F0316D">
        <w:rPr>
          <w:rFonts w:eastAsia="Times New Roman" w:cstheme="minorHAnsi"/>
          <w:sz w:val="24"/>
          <w:szCs w:val="24"/>
          <w:lang w:eastAsia="it-IT"/>
        </w:rPr>
        <w:t xml:space="preserve">iduato per questo 2020  </w:t>
      </w:r>
      <w:r w:rsidRPr="00F0316D">
        <w:rPr>
          <w:rFonts w:eastAsia="Times New Roman" w:cstheme="minorHAnsi"/>
          <w:sz w:val="24"/>
          <w:szCs w:val="24"/>
          <w:lang w:eastAsia="it-IT"/>
        </w:rPr>
        <w:t>è: “Ricostruire meglio: verso un mondo post COVID-19 inclusivo della disabilità, accessibile e sostenibile”.</w:t>
      </w:r>
      <w:r w:rsidR="0019243A" w:rsidRPr="00F0316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F0316D">
        <w:rPr>
          <w:rFonts w:eastAsia="Times New Roman" w:cstheme="minorHAnsi"/>
          <w:sz w:val="24"/>
          <w:szCs w:val="24"/>
          <w:lang w:eastAsia="it-IT"/>
        </w:rPr>
        <w:t xml:space="preserve">Un tema molto </w:t>
      </w:r>
      <w:r w:rsidR="009E7CBB" w:rsidRPr="00F0316D">
        <w:rPr>
          <w:rFonts w:eastAsia="Times New Roman" w:cstheme="minorHAnsi"/>
          <w:sz w:val="24"/>
          <w:szCs w:val="24"/>
          <w:lang w:eastAsia="it-IT"/>
        </w:rPr>
        <w:t>attuale che riguarda ogni aspetto della vita nella sua quotidianità, un tema che, per non rimanere un  mero  principio</w:t>
      </w:r>
      <w:r w:rsidR="004201D2" w:rsidRPr="00F0316D">
        <w:rPr>
          <w:rFonts w:eastAsia="Times New Roman" w:cstheme="minorHAnsi"/>
          <w:sz w:val="24"/>
          <w:szCs w:val="24"/>
          <w:lang w:eastAsia="it-IT"/>
        </w:rPr>
        <w:t xml:space="preserve"> di buoni propositi, necessita di “fatti”, di “strumenti”, di “impegno” costante e coerente, di “impegno” che non si può disattendere.</w:t>
      </w:r>
      <w:r w:rsidR="004201D2" w:rsidRPr="00F0316D">
        <w:rPr>
          <w:rFonts w:eastAsia="Times New Roman" w:cstheme="minorHAnsi"/>
          <w:b/>
          <w:bCs/>
          <w:color w:val="0000FF"/>
          <w:kern w:val="36"/>
          <w:sz w:val="24"/>
          <w:szCs w:val="24"/>
          <w:u w:val="single"/>
          <w:lang w:eastAsia="it-IT"/>
        </w:rPr>
        <w:t xml:space="preserve"> </w:t>
      </w:r>
    </w:p>
    <w:p w:rsidR="00B14587" w:rsidRPr="00F0316D" w:rsidRDefault="00B14587" w:rsidP="00EB25C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kern w:val="36"/>
          <w:sz w:val="24"/>
          <w:szCs w:val="24"/>
          <w:u w:val="single"/>
          <w:lang w:eastAsia="it-IT"/>
        </w:rPr>
      </w:pPr>
    </w:p>
    <w:p w:rsidR="00941C71" w:rsidRPr="00F0316D" w:rsidRDefault="00EB25C3" w:rsidP="00EB25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0316D">
        <w:rPr>
          <w:rFonts w:eastAsia="Times New Roman" w:cstheme="minorHAnsi"/>
          <w:sz w:val="24"/>
          <w:szCs w:val="24"/>
          <w:lang w:eastAsia="it-IT"/>
        </w:rPr>
        <w:t xml:space="preserve">La disabilità è </w:t>
      </w:r>
      <w:r w:rsidR="00941C71" w:rsidRPr="00F0316D">
        <w:rPr>
          <w:rFonts w:eastAsia="Times New Roman" w:cstheme="minorHAnsi"/>
          <w:sz w:val="24"/>
          <w:szCs w:val="24"/>
          <w:lang w:eastAsia="it-IT"/>
        </w:rPr>
        <w:t>una realtà che coinvolge tutti</w:t>
      </w:r>
      <w:r w:rsidR="00211685" w:rsidRPr="00F0316D">
        <w:rPr>
          <w:rFonts w:eastAsia="Times New Roman" w:cstheme="minorHAnsi"/>
          <w:sz w:val="24"/>
          <w:szCs w:val="24"/>
          <w:lang w:eastAsia="it-IT"/>
        </w:rPr>
        <w:t xml:space="preserve"> e “ci riguarda”</w:t>
      </w:r>
      <w:r w:rsidR="00941C71" w:rsidRPr="00F0316D">
        <w:rPr>
          <w:rFonts w:eastAsia="Times New Roman" w:cstheme="minorHAnsi"/>
          <w:sz w:val="24"/>
          <w:szCs w:val="24"/>
          <w:lang w:eastAsia="it-IT"/>
        </w:rPr>
        <w:t>.</w:t>
      </w:r>
      <w:r w:rsidR="00211685" w:rsidRPr="00F0316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41C71" w:rsidRPr="00F0316D">
        <w:rPr>
          <w:rFonts w:eastAsia="Times New Roman" w:cstheme="minorHAnsi"/>
          <w:sz w:val="24"/>
          <w:szCs w:val="24"/>
          <w:lang w:eastAsia="it-IT"/>
        </w:rPr>
        <w:t xml:space="preserve"> Ogni volta che invadiamo un passaggio con la nostra auto e aggraviamo la condizione di disabilità di qualcuno “ci riguarda”; ogni volta che riusciamo a passare con il carrello della spesa più agevolmente sullo stesso passaggio creato per favorire la mobilità e l’inclusione di una persona con un’invalidità motoria, “ci riguarda”.</w:t>
      </w:r>
    </w:p>
    <w:p w:rsidR="00B14587" w:rsidRPr="00F0316D" w:rsidRDefault="00B14587" w:rsidP="00EB25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941C71" w:rsidRPr="00F0316D" w:rsidRDefault="00B14587" w:rsidP="00E4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0316D">
        <w:rPr>
          <w:rFonts w:eastAsia="Times New Roman" w:cstheme="minorHAnsi"/>
          <w:sz w:val="24"/>
          <w:szCs w:val="24"/>
          <w:lang w:eastAsia="it-IT"/>
        </w:rPr>
        <w:t>Ed è proprio con  questa finalità  che</w:t>
      </w:r>
      <w:r w:rsidR="005770E8" w:rsidRPr="00F0316D">
        <w:rPr>
          <w:rFonts w:eastAsia="Times New Roman" w:cstheme="minorHAnsi"/>
          <w:sz w:val="24"/>
          <w:szCs w:val="24"/>
          <w:lang w:eastAsia="it-IT"/>
        </w:rPr>
        <w:t>, come richiesto</w:t>
      </w:r>
      <w:r w:rsidRPr="00F0316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770E8" w:rsidRPr="00F0316D">
        <w:rPr>
          <w:rFonts w:eastAsia="Times New Roman" w:cstheme="minorHAnsi"/>
          <w:sz w:val="24"/>
          <w:szCs w:val="24"/>
          <w:lang w:eastAsia="it-IT"/>
        </w:rPr>
        <w:t>dall’A.I.A.S. Sezione di Castelvetrano il 3 dicembre 2019</w:t>
      </w:r>
      <w:r w:rsidR="001F098A" w:rsidRPr="00F0316D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5770E8" w:rsidRPr="00F0316D">
        <w:rPr>
          <w:rFonts w:eastAsia="Times New Roman" w:cstheme="minorHAnsi"/>
          <w:sz w:val="24"/>
          <w:szCs w:val="24"/>
          <w:lang w:eastAsia="it-IT"/>
        </w:rPr>
        <w:t xml:space="preserve"> alla fine dei lavori del Consiglio comunale aperto</w:t>
      </w:r>
      <w:r w:rsidR="00E416E8" w:rsidRPr="00F0316D">
        <w:rPr>
          <w:rFonts w:eastAsia="Times New Roman" w:cstheme="minorHAnsi"/>
          <w:sz w:val="24"/>
          <w:szCs w:val="24"/>
          <w:lang w:eastAsia="it-IT"/>
        </w:rPr>
        <w:t xml:space="preserve">, presieduto dall’avv. Cirrincione, </w:t>
      </w:r>
      <w:r w:rsidR="005770E8" w:rsidRPr="00F0316D">
        <w:rPr>
          <w:rFonts w:eastAsia="Times New Roman" w:cstheme="minorHAnsi"/>
          <w:sz w:val="24"/>
          <w:szCs w:val="24"/>
          <w:lang w:eastAsia="it-IT"/>
        </w:rPr>
        <w:t xml:space="preserve"> tenutosi presso la sede dell’</w:t>
      </w:r>
      <w:r w:rsidR="00E416E8" w:rsidRPr="00F0316D">
        <w:rPr>
          <w:rFonts w:eastAsia="Times New Roman" w:cstheme="minorHAnsi"/>
          <w:sz w:val="24"/>
          <w:szCs w:val="24"/>
          <w:lang w:eastAsia="it-IT"/>
        </w:rPr>
        <w:t>A.I.</w:t>
      </w:r>
      <w:r w:rsidR="005770E8" w:rsidRPr="00F0316D">
        <w:rPr>
          <w:rFonts w:eastAsia="Times New Roman" w:cstheme="minorHAnsi"/>
          <w:sz w:val="24"/>
          <w:szCs w:val="24"/>
          <w:lang w:eastAsia="it-IT"/>
        </w:rPr>
        <w:t>A.S.</w:t>
      </w:r>
      <w:r w:rsidR="00E416E8" w:rsidRPr="00F0316D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941C71" w:rsidRPr="00F0316D">
        <w:rPr>
          <w:rFonts w:eastAsia="Times New Roman" w:cstheme="minorHAnsi"/>
          <w:sz w:val="24"/>
          <w:szCs w:val="24"/>
          <w:lang w:eastAsia="it-IT"/>
        </w:rPr>
        <w:t xml:space="preserve">l’Amministrazione comunale </w:t>
      </w:r>
      <w:r w:rsidR="00E416E8" w:rsidRPr="00F0316D">
        <w:rPr>
          <w:rFonts w:eastAsia="Times New Roman" w:cstheme="minorHAnsi"/>
          <w:sz w:val="24"/>
          <w:szCs w:val="24"/>
          <w:lang w:eastAsia="it-IT"/>
        </w:rPr>
        <w:t>ha</w:t>
      </w:r>
      <w:r w:rsidR="00941C71" w:rsidRPr="00F0316D">
        <w:rPr>
          <w:rFonts w:eastAsia="Times New Roman" w:cstheme="minorHAnsi"/>
          <w:sz w:val="24"/>
          <w:szCs w:val="24"/>
          <w:lang w:eastAsia="it-IT"/>
        </w:rPr>
        <w:t xml:space="preserve"> att</w:t>
      </w:r>
      <w:r w:rsidR="00E416E8" w:rsidRPr="00F0316D">
        <w:rPr>
          <w:rFonts w:eastAsia="Times New Roman" w:cstheme="minorHAnsi"/>
          <w:sz w:val="24"/>
          <w:szCs w:val="24"/>
          <w:lang w:eastAsia="it-IT"/>
        </w:rPr>
        <w:t>ivato</w:t>
      </w:r>
      <w:r w:rsidR="005770E8" w:rsidRPr="00F0316D">
        <w:rPr>
          <w:rFonts w:eastAsia="Times New Roman" w:cstheme="minorHAnsi"/>
          <w:sz w:val="24"/>
          <w:szCs w:val="24"/>
          <w:lang w:eastAsia="it-IT"/>
        </w:rPr>
        <w:t xml:space="preserve"> tutti gli atti necessari p</w:t>
      </w:r>
      <w:r w:rsidR="00E416E8" w:rsidRPr="00F0316D">
        <w:rPr>
          <w:rFonts w:eastAsia="Times New Roman" w:cstheme="minorHAnsi"/>
          <w:sz w:val="24"/>
          <w:szCs w:val="24"/>
          <w:lang w:eastAsia="it-IT"/>
        </w:rPr>
        <w:t>er adottare la “</w:t>
      </w:r>
      <w:r w:rsidR="00941C71" w:rsidRPr="00F0316D">
        <w:rPr>
          <w:rFonts w:eastAsia="Times New Roman" w:cstheme="minorHAnsi"/>
          <w:sz w:val="24"/>
          <w:szCs w:val="24"/>
          <w:lang w:eastAsia="it-IT"/>
        </w:rPr>
        <w:t>Convenzione Internazionale sui Diritti delle Persone con Disabilità</w:t>
      </w:r>
      <w:r w:rsidR="00E416E8" w:rsidRPr="00F0316D">
        <w:rPr>
          <w:rFonts w:eastAsia="Times New Roman" w:cstheme="minorHAnsi"/>
          <w:sz w:val="24"/>
          <w:szCs w:val="24"/>
          <w:lang w:eastAsia="it-IT"/>
        </w:rPr>
        <w:t>”</w:t>
      </w:r>
      <w:r w:rsidR="00941C71" w:rsidRPr="00F0316D">
        <w:rPr>
          <w:rFonts w:eastAsia="Times New Roman" w:cstheme="minorHAnsi"/>
          <w:sz w:val="24"/>
          <w:szCs w:val="24"/>
          <w:lang w:eastAsia="it-IT"/>
        </w:rPr>
        <w:t>, quale base di ogni azione</w:t>
      </w:r>
      <w:r w:rsidR="001F098A" w:rsidRPr="00F0316D">
        <w:rPr>
          <w:rFonts w:eastAsia="Times New Roman" w:cstheme="minorHAnsi"/>
          <w:sz w:val="24"/>
          <w:szCs w:val="24"/>
          <w:lang w:eastAsia="it-IT"/>
        </w:rPr>
        <w:t xml:space="preserve"> politica futura a loro rivolta</w:t>
      </w:r>
      <w:r w:rsidR="00941C71" w:rsidRPr="00F0316D">
        <w:rPr>
          <w:rFonts w:eastAsia="Times New Roman" w:cstheme="minorHAnsi"/>
          <w:sz w:val="24"/>
          <w:szCs w:val="24"/>
          <w:lang w:eastAsia="it-IT"/>
        </w:rPr>
        <w:t>.</w:t>
      </w:r>
    </w:p>
    <w:p w:rsidR="00E416E8" w:rsidRPr="00F0316D" w:rsidRDefault="00E416E8" w:rsidP="00E416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1F098A" w:rsidRPr="00F0316D" w:rsidRDefault="00E416E8" w:rsidP="00EB25C3">
      <w:pPr>
        <w:spacing w:after="0" w:line="240" w:lineRule="auto"/>
        <w:jc w:val="both"/>
        <w:rPr>
          <w:sz w:val="24"/>
          <w:szCs w:val="24"/>
        </w:rPr>
      </w:pPr>
      <w:r w:rsidRPr="00F0316D">
        <w:rPr>
          <w:rFonts w:eastAsia="Times New Roman" w:cstheme="minorHAnsi"/>
          <w:sz w:val="24"/>
          <w:szCs w:val="24"/>
          <w:lang w:eastAsia="it-IT"/>
        </w:rPr>
        <w:t>“L’adozione</w:t>
      </w:r>
      <w:r w:rsidR="00941C71" w:rsidRPr="00F0316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F0316D">
        <w:rPr>
          <w:rFonts w:eastAsia="Times New Roman" w:cstheme="minorHAnsi"/>
          <w:sz w:val="24"/>
          <w:szCs w:val="24"/>
          <w:lang w:eastAsia="it-IT"/>
        </w:rPr>
        <w:t>del</w:t>
      </w:r>
      <w:r w:rsidR="00941C71" w:rsidRPr="00F0316D">
        <w:rPr>
          <w:rFonts w:eastAsia="Times New Roman" w:cstheme="minorHAnsi"/>
          <w:sz w:val="24"/>
          <w:szCs w:val="24"/>
          <w:lang w:eastAsia="it-IT"/>
        </w:rPr>
        <w:t xml:space="preserve">la </w:t>
      </w:r>
      <w:r w:rsidRPr="00F0316D">
        <w:rPr>
          <w:rFonts w:eastAsia="Times New Roman" w:cstheme="minorHAnsi"/>
          <w:sz w:val="24"/>
          <w:szCs w:val="24"/>
          <w:lang w:eastAsia="it-IT"/>
        </w:rPr>
        <w:t>C</w:t>
      </w:r>
      <w:r w:rsidR="00714D84" w:rsidRPr="00F0316D">
        <w:rPr>
          <w:rFonts w:eastAsia="Times New Roman" w:cstheme="minorHAnsi"/>
          <w:sz w:val="24"/>
          <w:szCs w:val="24"/>
          <w:lang w:eastAsia="it-IT"/>
        </w:rPr>
        <w:t xml:space="preserve">onvenzione dell’ONU, </w:t>
      </w:r>
      <w:r w:rsidR="00714D84" w:rsidRPr="00F0316D">
        <w:rPr>
          <w:rFonts w:ascii="Calibri" w:eastAsia="Calibri" w:hAnsi="Calibri" w:cs="Times New Roman"/>
          <w:b/>
          <w:sz w:val="24"/>
          <w:szCs w:val="24"/>
        </w:rPr>
        <w:t>“primo grande trattato internazionale sui diritti umani del terzo millennio”</w:t>
      </w:r>
      <w:r w:rsidR="00714D84" w:rsidRPr="00F0316D">
        <w:rPr>
          <w:rFonts w:ascii="Calibri" w:eastAsia="Calibri" w:hAnsi="Calibri" w:cs="Times New Roman"/>
          <w:sz w:val="24"/>
          <w:szCs w:val="24"/>
        </w:rPr>
        <w:t xml:space="preserve">. </w:t>
      </w:r>
      <w:r w:rsidR="001F098A" w:rsidRPr="00F0316D">
        <w:rPr>
          <w:rFonts w:eastAsia="Times New Roman" w:cstheme="minorHAnsi"/>
          <w:sz w:val="24"/>
          <w:szCs w:val="24"/>
          <w:lang w:eastAsia="it-IT"/>
        </w:rPr>
        <w:t xml:space="preserve"> rappresenta la </w:t>
      </w:r>
      <w:r w:rsidR="00714D84" w:rsidRPr="00F0316D">
        <w:rPr>
          <w:rFonts w:eastAsia="Times New Roman" w:cstheme="minorHAnsi"/>
          <w:sz w:val="24"/>
          <w:szCs w:val="24"/>
          <w:lang w:eastAsia="it-IT"/>
        </w:rPr>
        <w:t>scelta di un’A</w:t>
      </w:r>
      <w:r w:rsidR="00941C71" w:rsidRPr="00F0316D">
        <w:rPr>
          <w:rFonts w:eastAsia="Times New Roman" w:cstheme="minorHAnsi"/>
          <w:sz w:val="24"/>
          <w:szCs w:val="24"/>
          <w:lang w:eastAsia="it-IT"/>
        </w:rPr>
        <w:t>mministrazione che vuole mettere al centro i diritti dei disabili. La disabilità non riguarda s</w:t>
      </w:r>
      <w:r w:rsidR="001F098A" w:rsidRPr="00F0316D">
        <w:rPr>
          <w:rFonts w:eastAsia="Times New Roman" w:cstheme="minorHAnsi"/>
          <w:sz w:val="24"/>
          <w:szCs w:val="24"/>
          <w:lang w:eastAsia="it-IT"/>
        </w:rPr>
        <w:t>olo i servizi sociali – afferma</w:t>
      </w:r>
      <w:r w:rsidR="00941C71" w:rsidRPr="00F0316D">
        <w:rPr>
          <w:rFonts w:eastAsia="Times New Roman" w:cstheme="minorHAnsi"/>
          <w:sz w:val="24"/>
          <w:szCs w:val="24"/>
          <w:lang w:eastAsia="it-IT"/>
        </w:rPr>
        <w:t xml:space="preserve"> la dott.ssa Puleo</w:t>
      </w:r>
      <w:r w:rsidR="001F098A" w:rsidRPr="00F0316D">
        <w:rPr>
          <w:rFonts w:eastAsia="Times New Roman" w:cstheme="minorHAnsi"/>
          <w:sz w:val="24"/>
          <w:szCs w:val="24"/>
          <w:lang w:eastAsia="it-IT"/>
        </w:rPr>
        <w:t>, presidente della locale A.I..A.S.</w:t>
      </w:r>
      <w:r w:rsidR="00941C71" w:rsidRPr="00F0316D">
        <w:rPr>
          <w:rFonts w:eastAsia="Times New Roman" w:cstheme="minorHAnsi"/>
          <w:sz w:val="24"/>
          <w:szCs w:val="24"/>
          <w:lang w:eastAsia="it-IT"/>
        </w:rPr>
        <w:t xml:space="preserve"> - Qualunque azione amministrativa deve guardare anche ai cittadini con difficoltà diverse.</w:t>
      </w:r>
      <w:r w:rsidR="001F098A" w:rsidRPr="00F0316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F098A" w:rsidRPr="00F0316D">
        <w:rPr>
          <w:sz w:val="24"/>
          <w:szCs w:val="24"/>
        </w:rPr>
        <w:t>L</w:t>
      </w:r>
      <w:r w:rsidR="001F098A" w:rsidRPr="00F0316D">
        <w:rPr>
          <w:rFonts w:ascii="Calibri" w:eastAsia="Calibri" w:hAnsi="Calibri" w:cs="Times New Roman"/>
          <w:sz w:val="24"/>
          <w:szCs w:val="24"/>
        </w:rPr>
        <w:t>a Convenzione sancisce principi fondamentali, quali l’autonomia individuale, la libertà di scelta, l’indipendenza, la non discriminazione, la piena ed effettiva partecipazione ed inclusione nella societ</w:t>
      </w:r>
      <w:r w:rsidR="001F098A" w:rsidRPr="00F0316D">
        <w:rPr>
          <w:sz w:val="24"/>
          <w:szCs w:val="24"/>
        </w:rPr>
        <w:t>à</w:t>
      </w:r>
      <w:r w:rsidR="00714D84" w:rsidRPr="00F0316D">
        <w:rPr>
          <w:sz w:val="24"/>
          <w:szCs w:val="24"/>
        </w:rPr>
        <w:t>.”</w:t>
      </w:r>
    </w:p>
    <w:p w:rsidR="00714D84" w:rsidRPr="00F0316D" w:rsidRDefault="00714D84" w:rsidP="00EB25C3">
      <w:pPr>
        <w:spacing w:after="0" w:line="240" w:lineRule="auto"/>
        <w:jc w:val="both"/>
        <w:rPr>
          <w:sz w:val="24"/>
          <w:szCs w:val="24"/>
        </w:rPr>
      </w:pPr>
    </w:p>
    <w:p w:rsidR="001F098A" w:rsidRPr="00F0316D" w:rsidRDefault="00211685" w:rsidP="00EB25C3">
      <w:pPr>
        <w:spacing w:after="0" w:line="240" w:lineRule="auto"/>
        <w:jc w:val="both"/>
        <w:rPr>
          <w:sz w:val="24"/>
          <w:szCs w:val="24"/>
        </w:rPr>
      </w:pPr>
      <w:r w:rsidRPr="00F0316D">
        <w:rPr>
          <w:sz w:val="24"/>
          <w:szCs w:val="24"/>
        </w:rPr>
        <w:t>“Da oggi</w:t>
      </w:r>
      <w:r w:rsidR="009848D7" w:rsidRPr="00F0316D">
        <w:rPr>
          <w:sz w:val="24"/>
          <w:szCs w:val="24"/>
        </w:rPr>
        <w:t xml:space="preserve">,  3 dicembre 2020 – dichiara il Sindaco Alfano - </w:t>
      </w:r>
      <w:r w:rsidR="00714D84" w:rsidRPr="00F0316D">
        <w:rPr>
          <w:sz w:val="24"/>
          <w:szCs w:val="24"/>
        </w:rPr>
        <w:t xml:space="preserve"> il Comune di Castelvetrano</w:t>
      </w:r>
      <w:r w:rsidR="0095088D" w:rsidRPr="00F0316D">
        <w:rPr>
          <w:sz w:val="24"/>
          <w:szCs w:val="24"/>
        </w:rPr>
        <w:t xml:space="preserve"> , con D.G.  n.          del 2 dicembre</w:t>
      </w:r>
      <w:r w:rsidRPr="00F0316D">
        <w:rPr>
          <w:sz w:val="24"/>
          <w:szCs w:val="24"/>
        </w:rPr>
        <w:t xml:space="preserve"> di adozione della Convenzione ONU, si è dotato di una </w:t>
      </w:r>
      <w:r w:rsidR="0095088D" w:rsidRPr="00F0316D">
        <w:rPr>
          <w:sz w:val="24"/>
          <w:szCs w:val="24"/>
        </w:rPr>
        <w:t xml:space="preserve">guida </w:t>
      </w:r>
      <w:r w:rsidRPr="00F0316D">
        <w:rPr>
          <w:sz w:val="24"/>
          <w:szCs w:val="24"/>
        </w:rPr>
        <w:t xml:space="preserve">autorevole </w:t>
      </w:r>
      <w:r w:rsidR="0095088D" w:rsidRPr="00F0316D">
        <w:rPr>
          <w:sz w:val="24"/>
          <w:szCs w:val="24"/>
        </w:rPr>
        <w:t>per monitorare e orientare gli interventi di programma in tutti i settori dell'attività amministrativa, non soltanto per quanto riguarda i tradizionali e fondamentali servizi di welfare".</w:t>
      </w:r>
    </w:p>
    <w:p w:rsidR="009848D7" w:rsidRPr="00F0316D" w:rsidRDefault="009848D7" w:rsidP="00EB25C3">
      <w:pPr>
        <w:spacing w:after="0" w:line="240" w:lineRule="auto"/>
        <w:jc w:val="both"/>
        <w:rPr>
          <w:sz w:val="24"/>
          <w:szCs w:val="24"/>
        </w:rPr>
      </w:pPr>
      <w:r w:rsidRPr="00F0316D">
        <w:rPr>
          <w:sz w:val="24"/>
          <w:szCs w:val="24"/>
        </w:rPr>
        <w:t xml:space="preserve"> </w:t>
      </w:r>
    </w:p>
    <w:p w:rsidR="00F0316D" w:rsidRPr="00F0316D" w:rsidRDefault="009848D7" w:rsidP="009848D7">
      <w:pPr>
        <w:spacing w:after="0" w:line="240" w:lineRule="auto"/>
        <w:jc w:val="both"/>
        <w:rPr>
          <w:rFonts w:cs="Times"/>
          <w:b/>
          <w:color w:val="323232"/>
          <w:sz w:val="24"/>
          <w:szCs w:val="24"/>
        </w:rPr>
      </w:pPr>
      <w:r w:rsidRPr="00F0316D">
        <w:rPr>
          <w:rFonts w:cs="Times"/>
          <w:b/>
          <w:color w:val="323232"/>
          <w:sz w:val="24"/>
          <w:szCs w:val="24"/>
        </w:rPr>
        <w:t>S</w:t>
      </w:r>
      <w:r w:rsidR="0095088D" w:rsidRPr="00F0316D">
        <w:rPr>
          <w:rFonts w:cs="Times"/>
          <w:b/>
          <w:color w:val="323232"/>
          <w:sz w:val="24"/>
          <w:szCs w:val="24"/>
        </w:rPr>
        <w:t>ul sito Istituzion</w:t>
      </w:r>
      <w:r w:rsidR="00F0316D" w:rsidRPr="00F0316D">
        <w:rPr>
          <w:rFonts w:cs="Times"/>
          <w:b/>
          <w:color w:val="323232"/>
          <w:sz w:val="24"/>
          <w:szCs w:val="24"/>
        </w:rPr>
        <w:t>ale del Comune di Castelvetrano sono stati inseriti:</w:t>
      </w:r>
    </w:p>
    <w:p w:rsidR="00F0316D" w:rsidRPr="00F0316D" w:rsidRDefault="009848D7" w:rsidP="00EB25C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F0316D">
        <w:rPr>
          <w:rFonts w:cs="Times"/>
          <w:b/>
          <w:color w:val="323232"/>
          <w:sz w:val="24"/>
          <w:szCs w:val="24"/>
        </w:rPr>
        <w:lastRenderedPageBreak/>
        <w:t xml:space="preserve">il link </w:t>
      </w:r>
      <w:hyperlink r:id="rId8" w:history="1">
        <w:r w:rsidRPr="00F0316D">
          <w:rPr>
            <w:rStyle w:val="Collegamentoipertestuale"/>
            <w:rFonts w:cstheme="minorHAnsi"/>
            <w:sz w:val="24"/>
            <w:szCs w:val="24"/>
          </w:rPr>
          <w:t>https://www.lavoro.gov.it/temi-e-priorita/disabilita-e-non-autosufficienza/focus-on/Convenzione-ONU/Pagine/Convenzione%20Onu.aspx</w:t>
        </w:r>
      </w:hyperlink>
      <w:r w:rsidRPr="00F0316D">
        <w:rPr>
          <w:rFonts w:cstheme="minorHAnsi"/>
          <w:sz w:val="24"/>
          <w:szCs w:val="24"/>
        </w:rPr>
        <w:t xml:space="preserve">  </w:t>
      </w:r>
      <w:r w:rsidRPr="00F0316D">
        <w:rPr>
          <w:rFonts w:cs="Times"/>
          <w:b/>
          <w:color w:val="323232"/>
          <w:sz w:val="24"/>
          <w:szCs w:val="24"/>
        </w:rPr>
        <w:t xml:space="preserve">che invia </w:t>
      </w:r>
      <w:r w:rsidR="0095088D" w:rsidRPr="00F0316D">
        <w:rPr>
          <w:rFonts w:cs="Times"/>
          <w:b/>
          <w:color w:val="323232"/>
          <w:sz w:val="24"/>
          <w:szCs w:val="24"/>
        </w:rPr>
        <w:t xml:space="preserve">alla pagina del Ministero del lavoro e delle politiche sociali dedicata alla disabilità e non autosufficienza, che contiene, oltre al testo delle convenzione, anche gli istituti e gli organismi creati in applicazione delle legge di ratifica (L. n.18/2009). </w:t>
      </w:r>
    </w:p>
    <w:p w:rsidR="00F0316D" w:rsidRPr="00F0316D" w:rsidRDefault="00F0316D" w:rsidP="00F0316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F0316D">
        <w:rPr>
          <w:rFonts w:cstheme="minorHAnsi"/>
          <w:sz w:val="24"/>
          <w:szCs w:val="24"/>
        </w:rPr>
        <w:t xml:space="preserve">Il </w:t>
      </w:r>
      <w:r w:rsidR="007B1942" w:rsidRPr="00F0316D">
        <w:rPr>
          <w:rFonts w:cstheme="minorHAnsi"/>
          <w:sz w:val="24"/>
          <w:szCs w:val="24"/>
        </w:rPr>
        <w:t xml:space="preserve">link </w:t>
      </w:r>
      <w:hyperlink r:id="rId9" w:history="1">
        <w:r w:rsidR="007B1942" w:rsidRPr="00F0316D">
          <w:rPr>
            <w:rStyle w:val="Collegamentoipertestuale"/>
            <w:rFonts w:cstheme="minorHAnsi"/>
            <w:sz w:val="24"/>
            <w:szCs w:val="24"/>
          </w:rPr>
          <w:t>http://www.aiascastelvetrano.it/convenzione-onu-2/</w:t>
        </w:r>
      </w:hyperlink>
      <w:r w:rsidR="007B1942" w:rsidRPr="00F0316D">
        <w:rPr>
          <w:rFonts w:cstheme="minorHAnsi"/>
          <w:sz w:val="24"/>
          <w:szCs w:val="24"/>
        </w:rPr>
        <w:t xml:space="preserve"> </w:t>
      </w:r>
      <w:r w:rsidRPr="00F0316D">
        <w:rPr>
          <w:rFonts w:cstheme="minorHAnsi"/>
          <w:sz w:val="24"/>
          <w:szCs w:val="24"/>
        </w:rPr>
        <w:t xml:space="preserve">  che invia alla pagina del sito web AIAS  Castelvetrano dedicata agli approfondimenti sulla Convenzione.</w:t>
      </w:r>
    </w:p>
    <w:p w:rsidR="007B1942" w:rsidRPr="00F0316D" w:rsidRDefault="007B1942" w:rsidP="00F0316D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sectPr w:rsidR="007B1942" w:rsidRPr="00F0316D" w:rsidSect="00650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C8D380"/>
    <w:multiLevelType w:val="hybridMultilevel"/>
    <w:tmpl w:val="933D829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13475FB"/>
    <w:multiLevelType w:val="hybridMultilevel"/>
    <w:tmpl w:val="DDFE113E"/>
    <w:lvl w:ilvl="0" w:tplc="0410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92"/>
    <w:rsid w:val="00140892"/>
    <w:rsid w:val="001528A8"/>
    <w:rsid w:val="0019243A"/>
    <w:rsid w:val="00195F71"/>
    <w:rsid w:val="001F098A"/>
    <w:rsid w:val="00211685"/>
    <w:rsid w:val="004201D2"/>
    <w:rsid w:val="005770E8"/>
    <w:rsid w:val="00606319"/>
    <w:rsid w:val="006502BA"/>
    <w:rsid w:val="006F4AAF"/>
    <w:rsid w:val="00714D84"/>
    <w:rsid w:val="007B1942"/>
    <w:rsid w:val="008457C6"/>
    <w:rsid w:val="00941C71"/>
    <w:rsid w:val="0095088D"/>
    <w:rsid w:val="009848D7"/>
    <w:rsid w:val="009E7CBB"/>
    <w:rsid w:val="00B14587"/>
    <w:rsid w:val="00C26232"/>
    <w:rsid w:val="00CA190D"/>
    <w:rsid w:val="00E416E8"/>
    <w:rsid w:val="00EB25C3"/>
    <w:rsid w:val="00F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8D0E4-50C9-432B-9944-EAB22075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2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4089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4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089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B1942"/>
    <w:rPr>
      <w:color w:val="0000FF" w:themeColor="hyperlink"/>
      <w:u w:val="single"/>
    </w:rPr>
  </w:style>
  <w:style w:type="paragraph" w:customStyle="1" w:styleId="Default">
    <w:name w:val="Default"/>
    <w:rsid w:val="009508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ro.gov.it/temi-e-priorita/disabilita-e-non-autosufficienza/focus-on/Convenzione-ONU/Pagine/Convenzione%20Onu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bitarearoma.it/wp/wp-content/uploads/2020/12/giornatainternazionaledisabilita_d0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ascastelvetrano.it/convenzione-onu-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118B-7F0C-49DB-AE8E-BD44C1A6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anegla.p@libero.it</dc:creator>
  <cp:lastModifiedBy>Ufficio Messi</cp:lastModifiedBy>
  <cp:revision>2</cp:revision>
  <dcterms:created xsi:type="dcterms:W3CDTF">2020-12-03T10:23:00Z</dcterms:created>
  <dcterms:modified xsi:type="dcterms:W3CDTF">2020-12-03T10:23:00Z</dcterms:modified>
</cp:coreProperties>
</file>